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8C6E5" w14:textId="430B3BDD" w:rsidR="00C07C3E" w:rsidRDefault="00C07C3E" w:rsidP="00C07C3E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523FDC" wp14:editId="28932B34">
            <wp:simplePos x="0" y="0"/>
            <wp:positionH relativeFrom="margin">
              <wp:posOffset>-60960</wp:posOffset>
            </wp:positionH>
            <wp:positionV relativeFrom="paragraph">
              <wp:posOffset>221615</wp:posOffset>
            </wp:positionV>
            <wp:extent cx="1676400" cy="610772"/>
            <wp:effectExtent l="0" t="0" r="0" b="0"/>
            <wp:wrapNone/>
            <wp:docPr id="1408908087" name="Imagen 1" descr="Un dibujo animado con letras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08087" name="Imagen 1" descr="Un dibujo animado con letras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1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D186C0" w14:textId="291BBFA0" w:rsidR="00DC466C" w:rsidRDefault="00DC466C" w:rsidP="00DC466C">
      <w:pPr>
        <w:jc w:val="right"/>
      </w:pPr>
      <w:r>
        <w:t xml:space="preserve">Puebla, Puebla, </w:t>
      </w:r>
      <w:r w:rsidR="00C07C3E">
        <w:t>26</w:t>
      </w:r>
      <w:r>
        <w:t xml:space="preserve"> de </w:t>
      </w:r>
      <w:r w:rsidR="00C07C3E">
        <w:t>marzo</w:t>
      </w:r>
      <w:r>
        <w:t xml:space="preserve"> de 202</w:t>
      </w:r>
      <w:r w:rsidR="00C07C3E">
        <w:t>4</w:t>
      </w:r>
    </w:p>
    <w:p w14:paraId="4F2B2C65" w14:textId="0E352FEE" w:rsidR="00DC466C" w:rsidRDefault="00DC466C" w:rsidP="00DC466C">
      <w:pPr>
        <w:jc w:val="right"/>
      </w:pPr>
      <w:r>
        <w:t>BOLETÍN</w:t>
      </w:r>
    </w:p>
    <w:p w14:paraId="465304D2" w14:textId="77777777" w:rsidR="00DC466C" w:rsidRDefault="00DC466C" w:rsidP="00DC466C"/>
    <w:p w14:paraId="31C5D9CD" w14:textId="77777777" w:rsidR="002D257A" w:rsidRDefault="002D257A" w:rsidP="00DC466C"/>
    <w:p w14:paraId="0909EDBA" w14:textId="2E826D55" w:rsidR="00DC466C" w:rsidRPr="00E26491" w:rsidRDefault="00DC466C" w:rsidP="002D257A">
      <w:pPr>
        <w:spacing w:after="0"/>
        <w:jc w:val="center"/>
        <w:rPr>
          <w:b/>
          <w:bCs/>
          <w:sz w:val="24"/>
          <w:szCs w:val="24"/>
        </w:rPr>
      </w:pPr>
      <w:r w:rsidRPr="00E26491">
        <w:rPr>
          <w:b/>
          <w:bCs/>
          <w:sz w:val="24"/>
          <w:szCs w:val="24"/>
        </w:rPr>
        <w:t xml:space="preserve">MARTES SANTO EN CATEDRAL: MISA CRISMAL </w:t>
      </w:r>
    </w:p>
    <w:p w14:paraId="5CF1B795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</w:p>
    <w:p w14:paraId="401CC61E" w14:textId="74BBA900" w:rsidR="00DC466C" w:rsidRPr="00E26491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 xml:space="preserve">Este martes </w:t>
      </w:r>
      <w:r w:rsidRPr="00E26491">
        <w:rPr>
          <w:sz w:val="24"/>
          <w:szCs w:val="24"/>
        </w:rPr>
        <w:t>26 de marzo</w:t>
      </w:r>
      <w:r w:rsidRPr="00E26491">
        <w:rPr>
          <w:sz w:val="24"/>
          <w:szCs w:val="24"/>
        </w:rPr>
        <w:t>, Mons. Víctor Sánchez Espinosa, Arzobispo de Puebla, bendijo los Santos Óleos y consagró el Santo Crisma, mismos que sirven para administrar los sacramentos, y que serán distribuidos a todas las parroquias de la arquidiócesis.</w:t>
      </w:r>
    </w:p>
    <w:p w14:paraId="4F1B370F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>Durante esta solemne celebración, el señor Arzobispo recibió la renovación de las promesas sacerdotales que cada año hace el clero poblano.</w:t>
      </w:r>
    </w:p>
    <w:p w14:paraId="6D1D4BB4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>La Arquidiócesis de Puebla cuenta con más de 400 sacerdotes diocesanos y 250 sacerdotes religiosos, que atienden las 317 parroquias y las obras pastorales diocesanas.</w:t>
      </w:r>
    </w:p>
    <w:p w14:paraId="17EE2D35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</w:p>
    <w:p w14:paraId="274904A0" w14:textId="77777777" w:rsidR="00DC466C" w:rsidRPr="00E26491" w:rsidRDefault="00DC466C" w:rsidP="00DC466C">
      <w:pPr>
        <w:spacing w:after="0"/>
        <w:jc w:val="both"/>
        <w:rPr>
          <w:b/>
          <w:bCs/>
          <w:sz w:val="24"/>
          <w:szCs w:val="24"/>
        </w:rPr>
      </w:pPr>
      <w:r w:rsidRPr="00E26491">
        <w:rPr>
          <w:b/>
          <w:bCs/>
          <w:sz w:val="24"/>
          <w:szCs w:val="24"/>
        </w:rPr>
        <w:t>Los Santos Óleos</w:t>
      </w:r>
    </w:p>
    <w:p w14:paraId="2849E1A4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>Los óleos que se bendicen el Martes Santo en Catedral son tres: el Óleo de los Catecúmenos, el Óleo de los Enfermos y el Santo Crisma.</w:t>
      </w:r>
    </w:p>
    <w:p w14:paraId="23669632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</w:p>
    <w:p w14:paraId="0FAF1751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>El Óleo de los Catecúmenos sirve para ungir a los que van a ser bautizados, y significa que Jesucristo les da la fuerza necesaria para enfrentar las tentaciones y ser perseverantes en su camino hacia el bautismo.</w:t>
      </w:r>
    </w:p>
    <w:p w14:paraId="58F9709B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</w:p>
    <w:p w14:paraId="61B7CDB7" w14:textId="2D20A8D3" w:rsidR="00DC466C" w:rsidRPr="00E26491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>El Óleo de los Enfermos, es usado por los sacerdotes para ungir a los que padecen alguna enfermedad grave, a los que van a someterse a alguna intervención quirúrgica, o a los que se encuentran en peligro de morir; es un sacramento que perdona los pecados y les fortalece espiritualmente.</w:t>
      </w:r>
    </w:p>
    <w:p w14:paraId="635BD7AB" w14:textId="77777777" w:rsidR="00DC466C" w:rsidRPr="00E26491" w:rsidRDefault="00DC466C" w:rsidP="00DC466C">
      <w:pPr>
        <w:spacing w:after="0"/>
        <w:jc w:val="both"/>
        <w:rPr>
          <w:sz w:val="24"/>
          <w:szCs w:val="24"/>
        </w:rPr>
      </w:pPr>
    </w:p>
    <w:p w14:paraId="474DF7C7" w14:textId="556DB46E" w:rsidR="00864862" w:rsidRDefault="00DC466C" w:rsidP="00DC466C">
      <w:pPr>
        <w:spacing w:after="0"/>
        <w:jc w:val="both"/>
        <w:rPr>
          <w:sz w:val="24"/>
          <w:szCs w:val="24"/>
        </w:rPr>
      </w:pPr>
      <w:r w:rsidRPr="00E26491">
        <w:rPr>
          <w:sz w:val="24"/>
          <w:szCs w:val="24"/>
        </w:rPr>
        <w:t>El Santo Crisma se usa para administrar los sacramentos que implican consagración y, por ende, no se repiten: bautismo, confirmación y ordenación de sacerdotes y obispos. Por esta unción, el cristiano participa de las funciones de Jesucristo como sacerdote, profeta y rey. El Crisma también se usa para consagrar altares, templos y catedrales.</w:t>
      </w:r>
    </w:p>
    <w:p w14:paraId="284331FF" w14:textId="77777777" w:rsidR="00660F87" w:rsidRDefault="00660F87" w:rsidP="00DC466C">
      <w:pPr>
        <w:spacing w:after="0"/>
        <w:jc w:val="both"/>
        <w:rPr>
          <w:sz w:val="24"/>
          <w:szCs w:val="24"/>
        </w:rPr>
      </w:pPr>
    </w:p>
    <w:p w14:paraId="08387344" w14:textId="77777777" w:rsidR="00E26491" w:rsidRDefault="00E26491" w:rsidP="00DC466C">
      <w:pPr>
        <w:spacing w:after="0"/>
        <w:jc w:val="both"/>
        <w:rPr>
          <w:sz w:val="24"/>
          <w:szCs w:val="24"/>
        </w:rPr>
      </w:pPr>
    </w:p>
    <w:p w14:paraId="4587401E" w14:textId="0DCA2EBA" w:rsidR="00E26491" w:rsidRPr="00660F87" w:rsidRDefault="00E26491" w:rsidP="00660F87">
      <w:pPr>
        <w:spacing w:after="0"/>
        <w:jc w:val="center"/>
        <w:rPr>
          <w:sz w:val="18"/>
          <w:szCs w:val="18"/>
        </w:rPr>
      </w:pPr>
      <w:r w:rsidRPr="00660F87">
        <w:rPr>
          <w:sz w:val="18"/>
          <w:szCs w:val="18"/>
        </w:rPr>
        <w:t>16 de septiembre no. 901 col Centro tel. 2222</w:t>
      </w:r>
      <w:r w:rsidR="00405E6B" w:rsidRPr="00660F87">
        <w:rPr>
          <w:sz w:val="18"/>
          <w:szCs w:val="18"/>
        </w:rPr>
        <w:t xml:space="preserve">643000 </w:t>
      </w:r>
      <w:hyperlink r:id="rId5" w:history="1">
        <w:r w:rsidR="00405E6B" w:rsidRPr="00660F87">
          <w:rPr>
            <w:rStyle w:val="Hipervnculo"/>
            <w:sz w:val="18"/>
            <w:szCs w:val="18"/>
          </w:rPr>
          <w:t>www.arquidiocesispuebla.mx</w:t>
        </w:r>
      </w:hyperlink>
    </w:p>
    <w:p w14:paraId="2F237CE3" w14:textId="055CD968" w:rsidR="00405E6B" w:rsidRPr="00660F87" w:rsidRDefault="00405E6B" w:rsidP="00660F87">
      <w:pPr>
        <w:spacing w:after="0"/>
        <w:jc w:val="center"/>
        <w:rPr>
          <w:sz w:val="18"/>
          <w:szCs w:val="18"/>
        </w:rPr>
      </w:pPr>
      <w:r w:rsidRPr="00660F87">
        <w:rPr>
          <w:sz w:val="18"/>
          <w:szCs w:val="18"/>
        </w:rPr>
        <w:t>FB, Instagram</w:t>
      </w:r>
      <w:r w:rsidR="00017574" w:rsidRPr="00660F87">
        <w:rPr>
          <w:sz w:val="18"/>
          <w:szCs w:val="18"/>
        </w:rPr>
        <w:t xml:space="preserve">, </w:t>
      </w:r>
      <w:proofErr w:type="spellStart"/>
      <w:r w:rsidR="00017574" w:rsidRPr="00660F87">
        <w:rPr>
          <w:sz w:val="18"/>
          <w:szCs w:val="18"/>
        </w:rPr>
        <w:t>You</w:t>
      </w:r>
      <w:proofErr w:type="spellEnd"/>
      <w:r w:rsidR="00017574" w:rsidRPr="00660F87">
        <w:rPr>
          <w:sz w:val="18"/>
          <w:szCs w:val="18"/>
        </w:rPr>
        <w:t xml:space="preserve"> </w:t>
      </w:r>
      <w:proofErr w:type="spellStart"/>
      <w:r w:rsidR="00017574" w:rsidRPr="00660F87">
        <w:rPr>
          <w:sz w:val="18"/>
          <w:szCs w:val="18"/>
        </w:rPr>
        <w:t>Tube</w:t>
      </w:r>
      <w:proofErr w:type="spellEnd"/>
      <w:r w:rsidR="00017574" w:rsidRPr="00660F87">
        <w:rPr>
          <w:sz w:val="18"/>
          <w:szCs w:val="18"/>
        </w:rPr>
        <w:t xml:space="preserve">: Arquidiócesis de Puebla y “X”: </w:t>
      </w:r>
      <w:proofErr w:type="spellStart"/>
      <w:r w:rsidR="00017574" w:rsidRPr="00660F87">
        <w:rPr>
          <w:sz w:val="18"/>
          <w:szCs w:val="18"/>
        </w:rPr>
        <w:t>Arqui_Pue</w:t>
      </w:r>
      <w:r w:rsidR="00660F87" w:rsidRPr="00660F87">
        <w:rPr>
          <w:sz w:val="18"/>
          <w:szCs w:val="18"/>
        </w:rPr>
        <w:t>bla</w:t>
      </w:r>
      <w:proofErr w:type="spellEnd"/>
    </w:p>
    <w:sectPr w:rsidR="00405E6B" w:rsidRPr="00660F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66C"/>
    <w:rsid w:val="00017574"/>
    <w:rsid w:val="002D257A"/>
    <w:rsid w:val="00405E6B"/>
    <w:rsid w:val="0048218C"/>
    <w:rsid w:val="00660F87"/>
    <w:rsid w:val="00864862"/>
    <w:rsid w:val="008D2DA3"/>
    <w:rsid w:val="00B5583C"/>
    <w:rsid w:val="00C07C3E"/>
    <w:rsid w:val="00DC466C"/>
    <w:rsid w:val="00E26491"/>
    <w:rsid w:val="00EE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D3573"/>
  <w15:chartTrackingRefBased/>
  <w15:docId w15:val="{CDC3843C-6BA8-4F26-8B46-E72FFDA1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4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4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4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4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4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4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4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4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4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4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4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4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46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466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46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466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46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46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4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4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4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4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4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466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466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466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4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466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46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7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405E6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5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quidiocesispuebla.m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Comunicacion Curia</dc:creator>
  <cp:keywords/>
  <dc:description/>
  <cp:lastModifiedBy>Oficina Comunicacion Curia</cp:lastModifiedBy>
  <cp:revision>6</cp:revision>
  <dcterms:created xsi:type="dcterms:W3CDTF">2024-03-14T17:38:00Z</dcterms:created>
  <dcterms:modified xsi:type="dcterms:W3CDTF">2024-03-14T18:20:00Z</dcterms:modified>
</cp:coreProperties>
</file>